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918" w:type="dxa"/>
        <w:tblInd w:w="-619" w:type="dxa"/>
        <w:tblLook w:val="04A0"/>
      </w:tblPr>
      <w:tblGrid>
        <w:gridCol w:w="16992"/>
      </w:tblGrid>
      <w:tr w:rsidR="00544912" w:rsidRPr="00544912" w:rsidTr="00665A41">
        <w:trPr>
          <w:trHeight w:val="878"/>
        </w:trPr>
        <w:tc>
          <w:tcPr>
            <w:tcW w:w="16918" w:type="dxa"/>
            <w:tcBorders>
              <w:top w:val="nil"/>
              <w:left w:val="nil"/>
              <w:bottom w:val="nil"/>
              <w:right w:val="nil"/>
            </w:tcBorders>
            <w:shd w:val="clear" w:color="auto" w:fill="auto"/>
            <w:noWrap/>
            <w:vAlign w:val="center"/>
            <w:hideMark/>
          </w:tcPr>
          <w:tbl>
            <w:tblPr>
              <w:tblW w:w="16776" w:type="dxa"/>
              <w:tblLook w:val="04A0"/>
            </w:tblPr>
            <w:tblGrid>
              <w:gridCol w:w="16776"/>
            </w:tblGrid>
            <w:tr w:rsidR="00665A41" w:rsidRPr="00665A41" w:rsidTr="000428ED">
              <w:trPr>
                <w:trHeight w:val="878"/>
              </w:trPr>
              <w:tc>
                <w:tcPr>
                  <w:tcW w:w="16776" w:type="dxa"/>
                  <w:tcBorders>
                    <w:top w:val="nil"/>
                    <w:left w:val="nil"/>
                    <w:bottom w:val="nil"/>
                    <w:right w:val="nil"/>
                  </w:tcBorders>
                  <w:shd w:val="clear" w:color="auto" w:fill="auto"/>
                  <w:vAlign w:val="center"/>
                  <w:hideMark/>
                </w:tcPr>
                <w:tbl>
                  <w:tblPr>
                    <w:tblW w:w="16560" w:type="dxa"/>
                    <w:tblLook w:val="04A0"/>
                  </w:tblPr>
                  <w:tblGrid>
                    <w:gridCol w:w="598"/>
                    <w:gridCol w:w="1043"/>
                    <w:gridCol w:w="598"/>
                    <w:gridCol w:w="1398"/>
                    <w:gridCol w:w="1398"/>
                    <w:gridCol w:w="1050"/>
                    <w:gridCol w:w="1481"/>
                    <w:gridCol w:w="1426"/>
                    <w:gridCol w:w="1468"/>
                    <w:gridCol w:w="2219"/>
                    <w:gridCol w:w="2066"/>
                    <w:gridCol w:w="1217"/>
                    <w:gridCol w:w="598"/>
                  </w:tblGrid>
                  <w:tr w:rsidR="000428ED" w:rsidRPr="000428ED" w:rsidTr="000428ED">
                    <w:trPr>
                      <w:trHeight w:val="878"/>
                    </w:trPr>
                    <w:tc>
                      <w:tcPr>
                        <w:tcW w:w="16560" w:type="dxa"/>
                        <w:gridSpan w:val="13"/>
                        <w:tcBorders>
                          <w:top w:val="nil"/>
                          <w:left w:val="nil"/>
                          <w:bottom w:val="nil"/>
                          <w:right w:val="nil"/>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36"/>
                            <w:szCs w:val="36"/>
                          </w:rPr>
                        </w:pPr>
                        <w:r w:rsidRPr="000428ED">
                          <w:rPr>
                            <w:rFonts w:ascii="宋体" w:eastAsia="宋体" w:hAnsi="宋体" w:cs="宋体" w:hint="eastAsia"/>
                            <w:color w:val="000000"/>
                            <w:kern w:val="0"/>
                            <w:sz w:val="36"/>
                            <w:szCs w:val="36"/>
                          </w:rPr>
                          <w:t>辽宁省沈阳市中级人民法院关于对辽宁省康平监狱提请在押罪犯减刑、假释情况的公示</w:t>
                        </w:r>
                      </w:p>
                    </w:tc>
                  </w:tr>
                  <w:tr w:rsidR="000428ED" w:rsidRPr="000428ED" w:rsidTr="000428ED">
                    <w:trPr>
                      <w:trHeight w:val="750"/>
                    </w:trPr>
                    <w:tc>
                      <w:tcPr>
                        <w:tcW w:w="16560" w:type="dxa"/>
                        <w:gridSpan w:val="13"/>
                        <w:tcBorders>
                          <w:top w:val="nil"/>
                          <w:left w:val="nil"/>
                          <w:bottom w:val="single" w:sz="4" w:space="0" w:color="000000"/>
                          <w:right w:val="nil"/>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32"/>
                            <w:szCs w:val="32"/>
                          </w:rPr>
                        </w:pPr>
                        <w:r w:rsidRPr="000428ED">
                          <w:rPr>
                            <w:rFonts w:ascii="宋体" w:eastAsia="宋体" w:hAnsi="宋体" w:cs="宋体" w:hint="eastAsia"/>
                            <w:color w:val="000000"/>
                            <w:kern w:val="0"/>
                            <w:sz w:val="32"/>
                            <w:szCs w:val="32"/>
                          </w:rPr>
                          <w:t>公示期为本公示之日起五日内，意见反馈电话：024-22763793  02422763682</w:t>
                        </w:r>
                      </w:p>
                    </w:tc>
                  </w:tr>
                  <w:tr w:rsidR="000428ED" w:rsidRPr="000428ED" w:rsidTr="000428ED">
                    <w:trPr>
                      <w:trHeight w:val="319"/>
                    </w:trPr>
                    <w:tc>
                      <w:tcPr>
                        <w:tcW w:w="59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序号</w:t>
                        </w:r>
                      </w:p>
                    </w:tc>
                    <w:tc>
                      <w:tcPr>
                        <w:tcW w:w="104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姓名</w:t>
                        </w:r>
                      </w:p>
                    </w:tc>
                    <w:tc>
                      <w:tcPr>
                        <w:tcW w:w="59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性别</w:t>
                        </w:r>
                      </w:p>
                    </w:tc>
                    <w:tc>
                      <w:tcPr>
                        <w:tcW w:w="13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出生</w:t>
                        </w:r>
                        <w:r w:rsidRPr="000428ED">
                          <w:rPr>
                            <w:rFonts w:ascii="宋体" w:eastAsia="宋体" w:hAnsi="宋体" w:cs="宋体" w:hint="eastAsia"/>
                            <w:color w:val="000000"/>
                            <w:kern w:val="0"/>
                            <w:sz w:val="18"/>
                            <w:szCs w:val="18"/>
                          </w:rPr>
                          <w:br/>
                          <w:t>日期</w:t>
                        </w:r>
                      </w:p>
                    </w:tc>
                    <w:tc>
                      <w:tcPr>
                        <w:tcW w:w="13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籍贯</w:t>
                        </w:r>
                      </w:p>
                    </w:tc>
                    <w:tc>
                      <w:tcPr>
                        <w:tcW w:w="5425"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原判情况</w:t>
                        </w:r>
                      </w:p>
                    </w:tc>
                    <w:tc>
                      <w:tcPr>
                        <w:tcW w:w="221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历次减刑情况</w:t>
                        </w:r>
                      </w:p>
                    </w:tc>
                    <w:tc>
                      <w:tcPr>
                        <w:tcW w:w="206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提请减刑的主要理由</w:t>
                        </w:r>
                      </w:p>
                    </w:tc>
                    <w:tc>
                      <w:tcPr>
                        <w:tcW w:w="12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刑罚执行机关</w:t>
                        </w:r>
                        <w:r w:rsidRPr="000428ED">
                          <w:rPr>
                            <w:rFonts w:ascii="宋体" w:eastAsia="宋体" w:hAnsi="宋体" w:cs="宋体" w:hint="eastAsia"/>
                            <w:color w:val="000000"/>
                            <w:kern w:val="0"/>
                            <w:sz w:val="18"/>
                            <w:szCs w:val="18"/>
                          </w:rPr>
                          <w:br/>
                          <w:t>提请减刑意见</w:t>
                        </w:r>
                      </w:p>
                    </w:tc>
                    <w:tc>
                      <w:tcPr>
                        <w:tcW w:w="59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备注</w:t>
                        </w:r>
                      </w:p>
                    </w:tc>
                  </w:tr>
                  <w:tr w:rsidR="000428ED" w:rsidRPr="000428ED" w:rsidTr="000428ED">
                    <w:trPr>
                      <w:trHeight w:val="432"/>
                    </w:trPr>
                    <w:tc>
                      <w:tcPr>
                        <w:tcW w:w="598" w:type="dxa"/>
                        <w:vMerge/>
                        <w:tcBorders>
                          <w:top w:val="nil"/>
                          <w:left w:val="single" w:sz="4" w:space="0" w:color="000000"/>
                          <w:bottom w:val="single" w:sz="4" w:space="0" w:color="000000"/>
                          <w:right w:val="single" w:sz="4" w:space="0" w:color="000000"/>
                        </w:tcBorders>
                        <w:vAlign w:val="center"/>
                        <w:hideMark/>
                      </w:tcPr>
                      <w:p w:rsidR="000428ED" w:rsidRPr="000428ED" w:rsidRDefault="000428ED" w:rsidP="000428ED">
                        <w:pPr>
                          <w:widowControl/>
                          <w:jc w:val="left"/>
                          <w:rPr>
                            <w:rFonts w:ascii="宋体" w:eastAsia="宋体" w:hAnsi="宋体" w:cs="宋体"/>
                            <w:color w:val="000000"/>
                            <w:kern w:val="0"/>
                            <w:sz w:val="20"/>
                            <w:szCs w:val="20"/>
                          </w:rPr>
                        </w:pPr>
                      </w:p>
                    </w:tc>
                    <w:tc>
                      <w:tcPr>
                        <w:tcW w:w="1043" w:type="dxa"/>
                        <w:vMerge/>
                        <w:tcBorders>
                          <w:top w:val="nil"/>
                          <w:left w:val="single" w:sz="4" w:space="0" w:color="000000"/>
                          <w:bottom w:val="single" w:sz="4" w:space="0" w:color="000000"/>
                          <w:right w:val="single" w:sz="4" w:space="0" w:color="000000"/>
                        </w:tcBorders>
                        <w:vAlign w:val="center"/>
                        <w:hideMark/>
                      </w:tcPr>
                      <w:p w:rsidR="000428ED" w:rsidRPr="000428ED" w:rsidRDefault="000428ED" w:rsidP="000428ED">
                        <w:pPr>
                          <w:widowControl/>
                          <w:jc w:val="left"/>
                          <w:rPr>
                            <w:rFonts w:ascii="宋体" w:eastAsia="宋体" w:hAnsi="宋体" w:cs="宋体"/>
                            <w:color w:val="000000"/>
                            <w:kern w:val="0"/>
                            <w:sz w:val="18"/>
                            <w:szCs w:val="18"/>
                          </w:rPr>
                        </w:pPr>
                      </w:p>
                    </w:tc>
                    <w:tc>
                      <w:tcPr>
                        <w:tcW w:w="598" w:type="dxa"/>
                        <w:vMerge/>
                        <w:tcBorders>
                          <w:top w:val="nil"/>
                          <w:left w:val="single" w:sz="4" w:space="0" w:color="000000"/>
                          <w:bottom w:val="single" w:sz="4" w:space="0" w:color="000000"/>
                          <w:right w:val="single" w:sz="4" w:space="0" w:color="000000"/>
                        </w:tcBorders>
                        <w:vAlign w:val="center"/>
                        <w:hideMark/>
                      </w:tcPr>
                      <w:p w:rsidR="000428ED" w:rsidRPr="000428ED" w:rsidRDefault="000428ED" w:rsidP="000428ED">
                        <w:pPr>
                          <w:widowControl/>
                          <w:jc w:val="left"/>
                          <w:rPr>
                            <w:rFonts w:ascii="宋体" w:eastAsia="宋体" w:hAnsi="宋体" w:cs="宋体"/>
                            <w:color w:val="000000"/>
                            <w:kern w:val="0"/>
                            <w:sz w:val="20"/>
                            <w:szCs w:val="20"/>
                          </w:rPr>
                        </w:pPr>
                      </w:p>
                    </w:tc>
                    <w:tc>
                      <w:tcPr>
                        <w:tcW w:w="1398" w:type="dxa"/>
                        <w:vMerge/>
                        <w:tcBorders>
                          <w:top w:val="nil"/>
                          <w:left w:val="single" w:sz="4" w:space="0" w:color="000000"/>
                          <w:bottom w:val="single" w:sz="4" w:space="0" w:color="000000"/>
                          <w:right w:val="single" w:sz="4" w:space="0" w:color="000000"/>
                        </w:tcBorders>
                        <w:vAlign w:val="center"/>
                        <w:hideMark/>
                      </w:tcPr>
                      <w:p w:rsidR="000428ED" w:rsidRPr="000428ED" w:rsidRDefault="000428ED" w:rsidP="000428ED">
                        <w:pPr>
                          <w:widowControl/>
                          <w:jc w:val="left"/>
                          <w:rPr>
                            <w:rFonts w:ascii="宋体" w:eastAsia="宋体" w:hAnsi="宋体" w:cs="宋体"/>
                            <w:color w:val="000000"/>
                            <w:kern w:val="0"/>
                            <w:sz w:val="18"/>
                            <w:szCs w:val="18"/>
                          </w:rPr>
                        </w:pPr>
                      </w:p>
                    </w:tc>
                    <w:tc>
                      <w:tcPr>
                        <w:tcW w:w="1398" w:type="dxa"/>
                        <w:vMerge/>
                        <w:tcBorders>
                          <w:top w:val="nil"/>
                          <w:left w:val="single" w:sz="4" w:space="0" w:color="000000"/>
                          <w:bottom w:val="single" w:sz="4" w:space="0" w:color="000000"/>
                          <w:right w:val="single" w:sz="4" w:space="0" w:color="000000"/>
                        </w:tcBorders>
                        <w:vAlign w:val="center"/>
                        <w:hideMark/>
                      </w:tcPr>
                      <w:p w:rsidR="000428ED" w:rsidRPr="000428ED" w:rsidRDefault="000428ED" w:rsidP="000428ED">
                        <w:pPr>
                          <w:widowControl/>
                          <w:jc w:val="left"/>
                          <w:rPr>
                            <w:rFonts w:ascii="宋体" w:eastAsia="宋体" w:hAnsi="宋体" w:cs="宋体"/>
                            <w:color w:val="000000"/>
                            <w:kern w:val="0"/>
                            <w:sz w:val="20"/>
                            <w:szCs w:val="20"/>
                          </w:rPr>
                        </w:pP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罪名</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原判</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起日</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现止日</w:t>
                        </w:r>
                      </w:p>
                    </w:tc>
                    <w:tc>
                      <w:tcPr>
                        <w:tcW w:w="2219" w:type="dxa"/>
                        <w:vMerge/>
                        <w:tcBorders>
                          <w:top w:val="nil"/>
                          <w:left w:val="single" w:sz="4" w:space="0" w:color="000000"/>
                          <w:bottom w:val="single" w:sz="4" w:space="0" w:color="000000"/>
                          <w:right w:val="single" w:sz="4" w:space="0" w:color="000000"/>
                        </w:tcBorders>
                        <w:vAlign w:val="center"/>
                        <w:hideMark/>
                      </w:tcPr>
                      <w:p w:rsidR="000428ED" w:rsidRPr="000428ED" w:rsidRDefault="000428ED" w:rsidP="000428ED">
                        <w:pPr>
                          <w:widowControl/>
                          <w:jc w:val="left"/>
                          <w:rPr>
                            <w:rFonts w:ascii="宋体" w:eastAsia="宋体" w:hAnsi="宋体" w:cs="宋体"/>
                            <w:color w:val="000000"/>
                            <w:kern w:val="0"/>
                            <w:sz w:val="18"/>
                            <w:szCs w:val="18"/>
                          </w:rPr>
                        </w:pPr>
                      </w:p>
                    </w:tc>
                    <w:tc>
                      <w:tcPr>
                        <w:tcW w:w="2066" w:type="dxa"/>
                        <w:vMerge/>
                        <w:tcBorders>
                          <w:top w:val="nil"/>
                          <w:left w:val="single" w:sz="4" w:space="0" w:color="000000"/>
                          <w:bottom w:val="single" w:sz="4" w:space="0" w:color="000000"/>
                          <w:right w:val="single" w:sz="4" w:space="0" w:color="000000"/>
                        </w:tcBorders>
                        <w:vAlign w:val="center"/>
                        <w:hideMark/>
                      </w:tcPr>
                      <w:p w:rsidR="000428ED" w:rsidRPr="000428ED" w:rsidRDefault="000428ED" w:rsidP="000428ED">
                        <w:pPr>
                          <w:widowControl/>
                          <w:jc w:val="left"/>
                          <w:rPr>
                            <w:rFonts w:ascii="宋体" w:eastAsia="宋体" w:hAnsi="宋体" w:cs="宋体"/>
                            <w:color w:val="000000"/>
                            <w:kern w:val="0"/>
                            <w:sz w:val="18"/>
                            <w:szCs w:val="18"/>
                          </w:rPr>
                        </w:pPr>
                      </w:p>
                    </w:tc>
                    <w:tc>
                      <w:tcPr>
                        <w:tcW w:w="1217" w:type="dxa"/>
                        <w:vMerge/>
                        <w:tcBorders>
                          <w:top w:val="nil"/>
                          <w:left w:val="single" w:sz="4" w:space="0" w:color="000000"/>
                          <w:bottom w:val="single" w:sz="4" w:space="0" w:color="000000"/>
                          <w:right w:val="single" w:sz="4" w:space="0" w:color="000000"/>
                        </w:tcBorders>
                        <w:vAlign w:val="center"/>
                        <w:hideMark/>
                      </w:tcPr>
                      <w:p w:rsidR="000428ED" w:rsidRPr="000428ED" w:rsidRDefault="000428ED" w:rsidP="000428ED">
                        <w:pPr>
                          <w:widowControl/>
                          <w:jc w:val="left"/>
                          <w:rPr>
                            <w:rFonts w:ascii="宋体" w:eastAsia="宋体" w:hAnsi="宋体" w:cs="宋体"/>
                            <w:color w:val="000000"/>
                            <w:kern w:val="0"/>
                            <w:sz w:val="18"/>
                            <w:szCs w:val="18"/>
                          </w:rPr>
                        </w:pPr>
                      </w:p>
                    </w:tc>
                    <w:tc>
                      <w:tcPr>
                        <w:tcW w:w="598" w:type="dxa"/>
                        <w:vMerge/>
                        <w:tcBorders>
                          <w:top w:val="nil"/>
                          <w:left w:val="single" w:sz="4" w:space="0" w:color="000000"/>
                          <w:bottom w:val="single" w:sz="4" w:space="0" w:color="000000"/>
                          <w:right w:val="single" w:sz="4" w:space="0" w:color="000000"/>
                        </w:tcBorders>
                        <w:vAlign w:val="center"/>
                        <w:hideMark/>
                      </w:tcPr>
                      <w:p w:rsidR="000428ED" w:rsidRPr="000428ED" w:rsidRDefault="000428ED" w:rsidP="000428ED">
                        <w:pPr>
                          <w:widowControl/>
                          <w:jc w:val="left"/>
                          <w:rPr>
                            <w:rFonts w:ascii="宋体" w:eastAsia="宋体" w:hAnsi="宋体" w:cs="宋体"/>
                            <w:color w:val="000000"/>
                            <w:kern w:val="0"/>
                            <w:sz w:val="20"/>
                            <w:szCs w:val="20"/>
                          </w:rPr>
                        </w:pP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李尚盛</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1967/05/24</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辽宁省沈阳市铁西区肇工南街178号</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抢劫</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11年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2010.01.27</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2021.01.26</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唐小华</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1970/05/28</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四川省资阳市</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贩卖毒品</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15年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2009.08.03</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2021.09.02</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2012年12月31日减去一年二个月；2014年3月7日减去九个月；2015年11月24日减去一年</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3</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张振材</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1970/07/24</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辽宁省法库县</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盗窃、非法制造枪支</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14年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2011.06.16</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2024.09.15</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2016年3月31日减去九个月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4</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刘光磊</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1987/10/06</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辽宁省康平县</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强奸</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3年10个月</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2014.06.10</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2018.04.09</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5</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沈越</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1979/07/07</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辽宁省抚顺市</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盗窃、掩饰、隐瞒犯罪所得</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12年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2008.03.04</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2018.09.03</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2015年7月14日减去一年六个月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6</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张洪涛</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1993/01/07</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内蒙古自治区通辽市巴彦塔拉镇大王村058号</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抢劫</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12年11个月</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2012.05.02</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2024.06.01</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2016年3月31日减去十个月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lastRenderedPageBreak/>
                          <w:t>7</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杨治文</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1981/09/24</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四川省洪雅县</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非法拘禁</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10年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2011.08.13</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2020.09.03</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2016年3月31日减去十个月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8</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谭德成</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1974/08/28</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重庆市万州区</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抢劫、盗窃</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12年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2007.11.17</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2018.05.16</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2014年11月14日减去一年六个月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9</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郭明州</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1978/10/23</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福建省龙岩市</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制作、复制、贩卖、传播淫秽物品牟利</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11年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2010.12.03</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2021.01.02</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2016年3月31日减去十一个月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10</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李占双</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1973/10/20</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吉林省通化市柳河县</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放火、非法持有毒品</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12年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2011.01.23</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2022.04.22</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2012年4月19日加刑三年三个月；2015年11月24日减去九个月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11</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阿牛比州</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1982/02/22</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四川省布拖县</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运输毒品</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15年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2009.01.31</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2020.07.30</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2011年12月31日减去一年九个月；2013年3月31日减去九个月；2014年6月20日减去一年</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12</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孙伟</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1985/01/02</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黑龙江省克山县</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盗窃</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11年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2009.01.10</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2018.07.09</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2014年11月14日减去一年六个月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13</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刘金旺</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1987/02/25</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河北省唐山市</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运输毒品</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12年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2011.04.02</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2021.02.01</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2013年12月10日减去一年；2016年3月31日减去一年二个月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14</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王琳钦</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1977/12/21</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四川省宜宾市宜宾县</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盗窃</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13年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2012.03.08</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2024.03.07</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2015年11月24日减去一年</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lastRenderedPageBreak/>
                          <w:t>15</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黄晓云</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1975/01/06</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辽宁省辽阳市</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抢劫</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12年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2011.03.18</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2022.02.17</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2015年7月14日减去一年一个月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16</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周洪月</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1984/02/26</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辽宁省昌图县</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抢劫</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10年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2011.08.06</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2020.09.05</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2016年3月31日减去十一个月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17</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焦健</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1984/02/15</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辽宁省抚顺市</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故意伤害、寻衅滋事</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13年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2009.10.16</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2020.11.15</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2015年11月24日减去一年十一个月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18</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郭金成</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1979/12/02</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辽宁省本溪市</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盗窃</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11年7个月</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2010.07.27</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2020.11.26</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2016年3月31日减去一年三个月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李赞</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1986/03/11</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辽宁省本溪市</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盗窃</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13年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2009.12.10</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2021.09.09</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2015年7月14日减去一年三个月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刘军</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1978/02/01</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辽宁省新民市</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故意伤害</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13年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2010.08.03</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2022.07.02</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2016年3月31日减去一年一个月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21</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地五铁</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1984/01/01</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四川省美姑县</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盗窃</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11年2个月</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2012.05.12</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2022.08.11</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2016年3月31日减去十一个月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22</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姜宏磊</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1982/02/10</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吉林省舒兰市</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绑架</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13年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2011.03.11</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2022.09.10</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2016年3月31日减去一年六个月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lastRenderedPageBreak/>
                          <w:t>23</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阿尔日伍</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1978/04/10</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四川省昭觉县</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运输毒品</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12年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2011.09.29</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2022.11.28</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2016年3月31日减去十个月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24</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赵连武</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1973/11/18</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内蒙古科尔沁左翼中旗</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盗窃</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13年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2011.11.10</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2023.12.09</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2016年3月31日减去十一个月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25</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冷修勇</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1991/09/29</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江西省修水县</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贩卖毒品</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12年6个月</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2014.10.17</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2027.04.16</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26</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张建文</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1963/01/21</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辽宁省丹东市</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故意伤害</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11年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2008.01.23</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2018.02.22</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2016年3月31日减去十一个月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27</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王延清</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1968/02/08</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辽宁省沈阳市</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职务侵占</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14年6个月</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2010.10.17</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2023.10.16</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2016年3月31日减去一年六个月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28</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冯礼虎</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1993/12/09</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云南省砚山县</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强奸</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12年10个月</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2014.07.29</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2027.05.28</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29</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康位来</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1985/04/19</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辽宁省铁岭市</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抢劫、强奸</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7年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2014.05.07</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2021.05.06</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30</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花子青</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1988/11/10</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四川省金阳县</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运输毒品</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15年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2011.12.26</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2026.02.25</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2016年3月31日减去十个月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lastRenderedPageBreak/>
                          <w:t>31</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张磅礴</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1985/10/08</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辽宁省抚顺市</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运输毒品、容留他人吸毒</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12年6个月</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2011.05.19</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2023.02.18</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2016年3月31日减去九个月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32</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包延江</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1988/06/13</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辽宁省沈阳市</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抢劫</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11年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2008.04.22</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2018.05.21</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2016年3月31日减去十一个月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33</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王春城</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1984/10/23</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四川省宜宾县</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贩卖毒品</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15年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2011.08.21</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2025.11.20</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2016年3月31日减去九个月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34</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张文生</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1975/03/19</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辽宁省沈阳市</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盗窃</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13年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2009.04.09</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2021.01.08</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2016年3月31日减去一年三个月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35</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刘吉坤</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1971/11/26</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辽宁省沈阳市</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破坏电力设备、盗窃</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12年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2010.08.03</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2021.06.02</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2016年3月31日减去一年二个月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36</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王远刚</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1981/12/20</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辽宁省东港市</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寻衅滋事、敲诈勒索</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11年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2010.01.14</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2018.11.13</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2013年3月31日减去六个月；2014年6月20日减去八个月；2016年3月31日减去一年</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37</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何福泉</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1978/10/19</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辽宁省法库县</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诈骗</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10年9个月</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2014.06.12</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2025.03.11</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38</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丁树超</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1987/09/16</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辽宁省新民市</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抢劫</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11年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2007.03.28</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2019.02.27</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2011年1月27日三年九个月；2015年7月14日减去一年七个月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lastRenderedPageBreak/>
                          <w:t>39</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邵士有</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1977/11/26</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辽宁省丹东市振安区</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故意杀人</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10年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2011.08.30</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2021.08.29</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40</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李井付</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1952/04/08</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辽宁省阜新市彰武县</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强奸</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3年7个月</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2014.10.15</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2018.05.14</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41</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孙鹏</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1983/12/06</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辽宁省沈阳市</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盗窃</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11年6个月</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2009.09.04</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2018.09.03</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2013年10月9日减去一年七个月；2016年3月31日减去十一个月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42</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付爱民</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1965/02/17</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辽宁省沈阳市铁西区</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贩卖毒品</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1年6个月</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2016.11.07</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2018.04.12</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43</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王青水</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1971/10/22</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辽宁省铁岭市昌图县</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盗窃</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10年5个月</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2011.06.22</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2021.01.21</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2016年3月31日减去十个月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44</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贾广龙</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1965/07/04</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辽宁省辽阳市太子河区</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贩卖毒品、容留他人吸毒</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9年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2012.08.23</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2021.08.22</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45</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宋繁红</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1976/08/27</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辽宁省铁岭市昌图县</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盗窃</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11年6个月</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2011.10.22</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2022.05.21</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2016年3月31日减去十一个月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46</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赵宇</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1991/10/18</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辽宁省锦州市义县</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抢劫</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12年6个月</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2011.03.18</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2022.10.17</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2015年11月24日减去十一个月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lastRenderedPageBreak/>
                          <w:t>47</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杨以布</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1992/03/11</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四川省凉山彝族自治州雷波县</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运输毒品</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15年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2012.05.21</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2026.07.20</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2016年3月31日减去十个月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48</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孙天月</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1983/08/23</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辽宁省丹东市</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盗窃</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14年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2007.04.04</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2018.07.03</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2012年10月16日减去一年六个月；2016年3月31日减去一年三个月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49</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王伟</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1994/06/18</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辽宁省康平县</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强奸</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2年6个月</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2015.12.07</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2018.05.21</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50</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刘凤伟</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1973/09/18</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黑龙江省五常市</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故意伤害</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13年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2007.10.23</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2018.02.22</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2013年6月6日减去一年九个月；2016年3月31日减去十一个月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51</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段学平</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1982/10/04</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辽宁省铁岭县</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聚众斗殴</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1年6个月</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2016.10.13</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2018.03.29</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52</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李勇</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1980/02/26</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湖南省临武县</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开设赌场、故意伤害</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5年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2015.02.05</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2020.02.04</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53</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尹相军</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1970/03/26</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辽宁省本溪满族自治县</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盗窃</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11年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2011.06.26</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2021.05.25</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2016年3月31日减去一年一个月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54</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刘敬奇</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1989/06/15</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河北省隆尧县</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盗窃</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10年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2012.05.17</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2021.06.16</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2016年3月31日减去十一个月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lastRenderedPageBreak/>
                          <w:t>55</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贾勇波</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1979/10/10</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辽宁省沈阳市</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抢劫、盗窃</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14年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2009.03.05</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2021.09.04</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2015年11月24日减去一年六个月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56</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张洁</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1973/09/08</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重庆市酉阳县</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合同诈骗</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10年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2012.09.25</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2021.10.24</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2015年11月26日减去十一个月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57</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梁洪伟</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1980/03/20</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吉林省辽源市</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诈骗</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7年8个月</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2014.07.02</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2022.03.01</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58</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常炜</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1970/03/06</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辽宁省抚顺市</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非法持有毒品</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9年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2013.11.06</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2022.11.04</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59</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陈旭</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1994/09/16</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辽宁省康平县</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故意伤害</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10年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2014.02.11</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2024.02.10</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60</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王军</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1964/01/24</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辽宁省铁岭市</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抢劫</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10年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2011.09.22</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2020.09.21</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2016年3月31日减去一年</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61</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曾勇</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1980/09/01</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贵州省石阡县</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2"/>
                            <w:szCs w:val="12"/>
                          </w:rPr>
                        </w:pPr>
                        <w:r w:rsidRPr="000428ED">
                          <w:rPr>
                            <w:rFonts w:ascii="宋体" w:eastAsia="宋体" w:hAnsi="宋体" w:cs="宋体" w:hint="eastAsia"/>
                            <w:color w:val="000000"/>
                            <w:kern w:val="0"/>
                            <w:sz w:val="12"/>
                            <w:szCs w:val="12"/>
                          </w:rPr>
                          <w:t>参加黑社会性质组织、敲诈勒索、故意伤害、非法携带枪支危及公共安全</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11年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2009.07.31</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2019.01.30</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2012年11月27日减去十个月；2015年2月10日减去八个月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62</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王胜春</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1973/06/13</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辽宁省辽阳市</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4"/>
                            <w:szCs w:val="14"/>
                          </w:rPr>
                        </w:pPr>
                        <w:r w:rsidRPr="000428ED">
                          <w:rPr>
                            <w:rFonts w:ascii="宋体" w:eastAsia="宋体" w:hAnsi="宋体" w:cs="宋体" w:hint="eastAsia"/>
                            <w:color w:val="000000"/>
                            <w:kern w:val="0"/>
                            <w:sz w:val="14"/>
                            <w:szCs w:val="14"/>
                          </w:rPr>
                          <w:t>参加黑社会性质组织、非法持有枪支、包庇、敲诈勒</w:t>
                        </w:r>
                        <w:r w:rsidRPr="000428ED">
                          <w:rPr>
                            <w:rFonts w:ascii="宋体" w:eastAsia="宋体" w:hAnsi="宋体" w:cs="宋体" w:hint="eastAsia"/>
                            <w:color w:val="000000"/>
                            <w:kern w:val="0"/>
                            <w:sz w:val="14"/>
                            <w:szCs w:val="14"/>
                          </w:rPr>
                          <w:lastRenderedPageBreak/>
                          <w:t>索</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lastRenderedPageBreak/>
                          <w:t>13年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2006.11.06</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2019.02.05</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2015年2月11日减去九个月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lastRenderedPageBreak/>
                          <w:t>63</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杨贵新</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1935/05/24</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辽宁省凌源市</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2"/>
                            <w:szCs w:val="12"/>
                          </w:rPr>
                        </w:pPr>
                        <w:r w:rsidRPr="000428ED">
                          <w:rPr>
                            <w:rFonts w:ascii="宋体" w:eastAsia="宋体" w:hAnsi="宋体" w:cs="宋体" w:hint="eastAsia"/>
                            <w:color w:val="000000"/>
                            <w:kern w:val="0"/>
                            <w:sz w:val="12"/>
                            <w:szCs w:val="12"/>
                          </w:rPr>
                          <w:t>参加黑社会性质组织、虚开增值税专用发票、虚开用于抵扣税款发票</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12年</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2009.07.08</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2023.04.20</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2014年5月21日处决</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r w:rsidR="000428ED" w:rsidRPr="000428ED" w:rsidTr="000428ED">
                    <w:trPr>
                      <w:trHeight w:val="822"/>
                    </w:trPr>
                    <w:tc>
                      <w:tcPr>
                        <w:tcW w:w="598"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64</w:t>
                        </w:r>
                      </w:p>
                    </w:tc>
                    <w:tc>
                      <w:tcPr>
                        <w:tcW w:w="1043"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夏明亮</w:t>
                        </w:r>
                      </w:p>
                    </w:tc>
                    <w:tc>
                      <w:tcPr>
                        <w:tcW w:w="5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男</w:t>
                        </w:r>
                      </w:p>
                    </w:tc>
                    <w:tc>
                      <w:tcPr>
                        <w:tcW w:w="1398"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1984/11/05</w:t>
                        </w:r>
                      </w:p>
                    </w:tc>
                    <w:tc>
                      <w:tcPr>
                        <w:tcW w:w="139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湖南省南县</w:t>
                        </w:r>
                      </w:p>
                    </w:tc>
                    <w:tc>
                      <w:tcPr>
                        <w:tcW w:w="1050"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参加黑社会性质组织、故意伤害</w:t>
                        </w:r>
                      </w:p>
                    </w:tc>
                    <w:tc>
                      <w:tcPr>
                        <w:tcW w:w="1481" w:type="dxa"/>
                        <w:tcBorders>
                          <w:top w:val="nil"/>
                          <w:left w:val="nil"/>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6年6个月</w:t>
                        </w:r>
                      </w:p>
                    </w:tc>
                    <w:tc>
                      <w:tcPr>
                        <w:tcW w:w="1426"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2012.07.13</w:t>
                        </w:r>
                      </w:p>
                    </w:tc>
                    <w:tc>
                      <w:tcPr>
                        <w:tcW w:w="1468"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2018.02.19</w:t>
                        </w:r>
                      </w:p>
                    </w:tc>
                    <w:tc>
                      <w:tcPr>
                        <w:tcW w:w="2219" w:type="dxa"/>
                        <w:tcBorders>
                          <w:top w:val="nil"/>
                          <w:left w:val="nil"/>
                          <w:bottom w:val="single" w:sz="4" w:space="0" w:color="000000"/>
                          <w:right w:val="single" w:sz="4" w:space="0" w:color="000000"/>
                        </w:tcBorders>
                        <w:shd w:val="clear" w:color="auto" w:fill="auto"/>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2016年9月9日减去十个月</w:t>
                        </w:r>
                      </w:p>
                    </w:tc>
                    <w:tc>
                      <w:tcPr>
                        <w:tcW w:w="2066" w:type="dxa"/>
                        <w:tcBorders>
                          <w:top w:val="nil"/>
                          <w:left w:val="nil"/>
                          <w:bottom w:val="single" w:sz="4" w:space="0" w:color="000000"/>
                          <w:right w:val="nil"/>
                        </w:tcBorders>
                        <w:shd w:val="clear" w:color="auto" w:fill="auto"/>
                        <w:vAlign w:val="center"/>
                        <w:hideMark/>
                      </w:tcPr>
                      <w:p w:rsidR="000428ED" w:rsidRPr="000428ED" w:rsidRDefault="000428ED" w:rsidP="000428ED">
                        <w:pPr>
                          <w:widowControl/>
                          <w:jc w:val="left"/>
                          <w:rPr>
                            <w:rFonts w:ascii="宋体" w:eastAsia="宋体" w:hAnsi="宋体" w:cs="宋体"/>
                            <w:color w:val="000000"/>
                            <w:kern w:val="0"/>
                            <w:sz w:val="16"/>
                            <w:szCs w:val="16"/>
                          </w:rPr>
                        </w:pPr>
                        <w:r w:rsidRPr="000428ED">
                          <w:rPr>
                            <w:rFonts w:ascii="宋体" w:eastAsia="宋体" w:hAnsi="宋体" w:cs="宋体" w:hint="eastAsia"/>
                            <w:color w:val="000000"/>
                            <w:kern w:val="0"/>
                            <w:sz w:val="16"/>
                            <w:szCs w:val="16"/>
                          </w:rPr>
                          <w:t>认罪服法，认真遵守监规，接受教育改造，积极参加学习，积极参加劳动，完成生产任务。</w:t>
                        </w:r>
                      </w:p>
                    </w:tc>
                    <w:tc>
                      <w:tcPr>
                        <w:tcW w:w="1217" w:type="dxa"/>
                        <w:tcBorders>
                          <w:top w:val="nil"/>
                          <w:left w:val="single" w:sz="4" w:space="0" w:color="000000"/>
                          <w:bottom w:val="single" w:sz="4" w:space="0" w:color="000000"/>
                          <w:right w:val="single" w:sz="4" w:space="0" w:color="000000"/>
                        </w:tcBorders>
                        <w:shd w:val="clear" w:color="auto" w:fill="auto"/>
                        <w:noWrap/>
                        <w:vAlign w:val="center"/>
                        <w:hideMark/>
                      </w:tcPr>
                      <w:p w:rsidR="000428ED" w:rsidRPr="000428ED" w:rsidRDefault="000428ED" w:rsidP="000428ED">
                        <w:pPr>
                          <w:widowControl/>
                          <w:jc w:val="center"/>
                          <w:rPr>
                            <w:rFonts w:ascii="宋体" w:eastAsia="宋体" w:hAnsi="宋体" w:cs="宋体"/>
                            <w:color w:val="000000"/>
                            <w:kern w:val="0"/>
                            <w:sz w:val="18"/>
                            <w:szCs w:val="18"/>
                          </w:rPr>
                        </w:pPr>
                        <w:r w:rsidRPr="000428ED">
                          <w:rPr>
                            <w:rFonts w:ascii="宋体" w:eastAsia="宋体" w:hAnsi="宋体" w:cs="宋体" w:hint="eastAsia"/>
                            <w:color w:val="000000"/>
                            <w:kern w:val="0"/>
                            <w:sz w:val="18"/>
                            <w:szCs w:val="18"/>
                          </w:rPr>
                          <w:t xml:space="preserve"> </w:t>
                        </w:r>
                      </w:p>
                    </w:tc>
                    <w:tc>
                      <w:tcPr>
                        <w:tcW w:w="598" w:type="dxa"/>
                        <w:tcBorders>
                          <w:top w:val="nil"/>
                          <w:left w:val="nil"/>
                          <w:bottom w:val="single" w:sz="4" w:space="0" w:color="000000"/>
                          <w:right w:val="single" w:sz="4" w:space="0" w:color="000000"/>
                        </w:tcBorders>
                        <w:shd w:val="clear" w:color="auto" w:fill="auto"/>
                        <w:noWrap/>
                        <w:hideMark/>
                      </w:tcPr>
                      <w:p w:rsidR="000428ED" w:rsidRPr="000428ED" w:rsidRDefault="000428ED" w:rsidP="000428ED">
                        <w:pPr>
                          <w:widowControl/>
                          <w:jc w:val="left"/>
                          <w:rPr>
                            <w:rFonts w:ascii="宋体" w:eastAsia="宋体" w:hAnsi="宋体" w:cs="宋体"/>
                            <w:color w:val="000000"/>
                            <w:kern w:val="0"/>
                            <w:sz w:val="20"/>
                            <w:szCs w:val="20"/>
                          </w:rPr>
                        </w:pPr>
                        <w:r w:rsidRPr="000428ED">
                          <w:rPr>
                            <w:rFonts w:ascii="宋体" w:eastAsia="宋体" w:hAnsi="宋体" w:cs="宋体" w:hint="eastAsia"/>
                            <w:color w:val="000000"/>
                            <w:kern w:val="0"/>
                            <w:sz w:val="20"/>
                            <w:szCs w:val="20"/>
                          </w:rPr>
                          <w:t xml:space="preserve"> </w:t>
                        </w:r>
                      </w:p>
                    </w:tc>
                  </w:tr>
                </w:tbl>
                <w:p w:rsidR="00665A41" w:rsidRPr="00665A41" w:rsidRDefault="00665A41" w:rsidP="00665A41">
                  <w:pPr>
                    <w:widowControl/>
                    <w:jc w:val="center"/>
                    <w:rPr>
                      <w:rFonts w:ascii="宋体" w:eastAsia="宋体" w:hAnsi="宋体" w:cs="宋体"/>
                      <w:color w:val="000000"/>
                      <w:kern w:val="0"/>
                      <w:sz w:val="36"/>
                      <w:szCs w:val="36"/>
                    </w:rPr>
                  </w:pPr>
                </w:p>
              </w:tc>
            </w:tr>
            <w:tr w:rsidR="00665A41" w:rsidRPr="00665A41" w:rsidTr="000428ED">
              <w:trPr>
                <w:trHeight w:val="750"/>
              </w:trPr>
              <w:tc>
                <w:tcPr>
                  <w:tcW w:w="16776" w:type="dxa"/>
                  <w:tcBorders>
                    <w:top w:val="nil"/>
                    <w:left w:val="nil"/>
                    <w:bottom w:val="nil"/>
                    <w:right w:val="nil"/>
                  </w:tcBorders>
                  <w:shd w:val="clear" w:color="auto" w:fill="auto"/>
                  <w:vAlign w:val="center"/>
                  <w:hideMark/>
                </w:tcPr>
                <w:p w:rsidR="00665A41" w:rsidRPr="00665A41" w:rsidRDefault="00665A41" w:rsidP="00665A41">
                  <w:pPr>
                    <w:widowControl/>
                    <w:jc w:val="center"/>
                    <w:rPr>
                      <w:rFonts w:ascii="宋体" w:eastAsia="宋体" w:hAnsi="宋体" w:cs="宋体"/>
                      <w:color w:val="000000"/>
                      <w:kern w:val="0"/>
                      <w:sz w:val="32"/>
                      <w:szCs w:val="32"/>
                    </w:rPr>
                  </w:pPr>
                </w:p>
              </w:tc>
            </w:tr>
          </w:tbl>
          <w:p w:rsidR="00544912" w:rsidRPr="00544912" w:rsidRDefault="00544912" w:rsidP="00544912">
            <w:pPr>
              <w:widowControl/>
              <w:jc w:val="center"/>
              <w:rPr>
                <w:rFonts w:ascii="宋体" w:eastAsia="宋体" w:hAnsi="宋体" w:cs="宋体"/>
                <w:color w:val="000000"/>
                <w:kern w:val="0"/>
                <w:sz w:val="36"/>
                <w:szCs w:val="36"/>
              </w:rPr>
            </w:pPr>
          </w:p>
        </w:tc>
      </w:tr>
      <w:tr w:rsidR="00544912" w:rsidRPr="00544912" w:rsidTr="00665A41">
        <w:trPr>
          <w:trHeight w:val="750"/>
        </w:trPr>
        <w:tc>
          <w:tcPr>
            <w:tcW w:w="16918" w:type="dxa"/>
            <w:tcBorders>
              <w:top w:val="nil"/>
              <w:left w:val="nil"/>
              <w:bottom w:val="nil"/>
              <w:right w:val="nil"/>
            </w:tcBorders>
            <w:shd w:val="clear" w:color="auto" w:fill="auto"/>
            <w:noWrap/>
            <w:vAlign w:val="center"/>
            <w:hideMark/>
          </w:tcPr>
          <w:p w:rsidR="00544912" w:rsidRPr="00544912" w:rsidRDefault="00544912" w:rsidP="00665A41">
            <w:pPr>
              <w:widowControl/>
              <w:rPr>
                <w:rFonts w:ascii="宋体" w:eastAsia="宋体" w:hAnsi="宋体" w:cs="宋体"/>
                <w:color w:val="000000"/>
                <w:kern w:val="0"/>
                <w:sz w:val="32"/>
                <w:szCs w:val="32"/>
              </w:rPr>
            </w:pPr>
          </w:p>
        </w:tc>
      </w:tr>
    </w:tbl>
    <w:p w:rsidR="0005171C" w:rsidRPr="00EB61BA" w:rsidRDefault="0005171C" w:rsidP="00665A41"/>
    <w:sectPr w:rsidR="0005171C" w:rsidRPr="00EB61BA" w:rsidSect="00D057CE">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45C" w:rsidRDefault="0094145C" w:rsidP="0005171C">
      <w:r>
        <w:separator/>
      </w:r>
    </w:p>
  </w:endnote>
  <w:endnote w:type="continuationSeparator" w:id="1">
    <w:p w:rsidR="0094145C" w:rsidRDefault="0094145C" w:rsidP="000517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45C" w:rsidRDefault="0094145C" w:rsidP="0005171C">
      <w:r>
        <w:separator/>
      </w:r>
    </w:p>
  </w:footnote>
  <w:footnote w:type="continuationSeparator" w:id="1">
    <w:p w:rsidR="0094145C" w:rsidRDefault="0094145C" w:rsidP="000517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57CE"/>
    <w:rsid w:val="000428ED"/>
    <w:rsid w:val="0005055D"/>
    <w:rsid w:val="0005171C"/>
    <w:rsid w:val="000F5DDD"/>
    <w:rsid w:val="00112FCE"/>
    <w:rsid w:val="00136D59"/>
    <w:rsid w:val="00183B74"/>
    <w:rsid w:val="001A52AD"/>
    <w:rsid w:val="002527B8"/>
    <w:rsid w:val="002672B0"/>
    <w:rsid w:val="002C3908"/>
    <w:rsid w:val="003879B4"/>
    <w:rsid w:val="0041127B"/>
    <w:rsid w:val="00454D6A"/>
    <w:rsid w:val="004C6C07"/>
    <w:rsid w:val="00544912"/>
    <w:rsid w:val="00575C93"/>
    <w:rsid w:val="005F0F1B"/>
    <w:rsid w:val="00641A75"/>
    <w:rsid w:val="00657EB6"/>
    <w:rsid w:val="00665A41"/>
    <w:rsid w:val="006875FD"/>
    <w:rsid w:val="006E3C5C"/>
    <w:rsid w:val="006E4736"/>
    <w:rsid w:val="00717A5C"/>
    <w:rsid w:val="00722093"/>
    <w:rsid w:val="00756F6B"/>
    <w:rsid w:val="007D261D"/>
    <w:rsid w:val="007F635E"/>
    <w:rsid w:val="0080591A"/>
    <w:rsid w:val="008F2487"/>
    <w:rsid w:val="0094145C"/>
    <w:rsid w:val="00981382"/>
    <w:rsid w:val="00A5350E"/>
    <w:rsid w:val="00A543E3"/>
    <w:rsid w:val="00A55CE6"/>
    <w:rsid w:val="00A97113"/>
    <w:rsid w:val="00AE46BD"/>
    <w:rsid w:val="00B836AF"/>
    <w:rsid w:val="00BA46B8"/>
    <w:rsid w:val="00C67B3C"/>
    <w:rsid w:val="00C95A39"/>
    <w:rsid w:val="00D057CE"/>
    <w:rsid w:val="00DC153E"/>
    <w:rsid w:val="00EB55A1"/>
    <w:rsid w:val="00EB61BA"/>
    <w:rsid w:val="00FB11CD"/>
    <w:rsid w:val="00FF19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5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17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171C"/>
    <w:rPr>
      <w:sz w:val="18"/>
      <w:szCs w:val="18"/>
    </w:rPr>
  </w:style>
  <w:style w:type="paragraph" w:styleId="a4">
    <w:name w:val="footer"/>
    <w:basedOn w:val="a"/>
    <w:link w:val="Char0"/>
    <w:uiPriority w:val="99"/>
    <w:semiHidden/>
    <w:unhideWhenUsed/>
    <w:rsid w:val="000517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171C"/>
    <w:rPr>
      <w:sz w:val="18"/>
      <w:szCs w:val="18"/>
    </w:rPr>
  </w:style>
  <w:style w:type="table" w:styleId="a5">
    <w:name w:val="Table Grid"/>
    <w:basedOn w:val="a1"/>
    <w:uiPriority w:val="59"/>
    <w:rsid w:val="000517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1A52AD"/>
    <w:rPr>
      <w:color w:val="0000FF"/>
      <w:u w:val="single"/>
    </w:rPr>
  </w:style>
  <w:style w:type="character" w:styleId="a7">
    <w:name w:val="FollowedHyperlink"/>
    <w:basedOn w:val="a0"/>
    <w:uiPriority w:val="99"/>
    <w:semiHidden/>
    <w:unhideWhenUsed/>
    <w:rsid w:val="001A52AD"/>
    <w:rPr>
      <w:color w:val="800080"/>
      <w:u w:val="single"/>
    </w:rPr>
  </w:style>
  <w:style w:type="paragraph" w:customStyle="1" w:styleId="font5">
    <w:name w:val="font5"/>
    <w:basedOn w:val="a"/>
    <w:rsid w:val="001A52AD"/>
    <w:pPr>
      <w:widowControl/>
      <w:spacing w:before="100" w:beforeAutospacing="1" w:after="100" w:afterAutospacing="1"/>
      <w:jc w:val="left"/>
    </w:pPr>
    <w:rPr>
      <w:rFonts w:ascii="Arial" w:eastAsia="宋体" w:hAnsi="Arial" w:cs="Arial"/>
      <w:kern w:val="0"/>
      <w:sz w:val="18"/>
      <w:szCs w:val="18"/>
    </w:rPr>
  </w:style>
  <w:style w:type="paragraph" w:customStyle="1" w:styleId="xl63">
    <w:name w:val="xl63"/>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6">
    <w:name w:val="xl66"/>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7">
    <w:name w:val="xl67"/>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8">
    <w:name w:val="xl68"/>
    <w:basedOn w:val="a"/>
    <w:rsid w:val="001A52AD"/>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69">
    <w:name w:val="xl69"/>
    <w:basedOn w:val="a"/>
    <w:rsid w:val="001A52AD"/>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1A52AD"/>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1">
    <w:name w:val="xl71"/>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2">
    <w:name w:val="xl72"/>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3">
    <w:name w:val="xl73"/>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4">
    <w:name w:val="xl74"/>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6">
    <w:name w:val="xl76"/>
    <w:basedOn w:val="a"/>
    <w:rsid w:val="001A52AD"/>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77">
    <w:name w:val="xl77"/>
    <w:basedOn w:val="a"/>
    <w:rsid w:val="001A52AD"/>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xl78">
    <w:name w:val="xl78"/>
    <w:basedOn w:val="a"/>
    <w:rsid w:val="00FB11CD"/>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41127B"/>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41127B"/>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rsid w:val="0041127B"/>
    <w:pPr>
      <w:widowControl/>
      <w:spacing w:before="100" w:beforeAutospacing="1" w:after="100" w:afterAutospacing="1"/>
      <w:jc w:val="left"/>
    </w:pPr>
    <w:rPr>
      <w:rFonts w:ascii="宋体" w:eastAsia="宋体" w:hAnsi="宋体" w:cs="宋体"/>
      <w:kern w:val="0"/>
      <w:sz w:val="20"/>
      <w:szCs w:val="20"/>
    </w:rPr>
  </w:style>
  <w:style w:type="paragraph" w:customStyle="1" w:styleId="font9">
    <w:name w:val="font9"/>
    <w:basedOn w:val="a"/>
    <w:rsid w:val="0041127B"/>
    <w:pPr>
      <w:widowControl/>
      <w:spacing w:before="100" w:beforeAutospacing="1" w:after="100" w:afterAutospacing="1"/>
      <w:jc w:val="left"/>
    </w:pPr>
    <w:rPr>
      <w:rFonts w:ascii="宋体" w:eastAsia="宋体" w:hAnsi="宋体" w:cs="宋体"/>
      <w:kern w:val="0"/>
      <w:sz w:val="22"/>
    </w:rPr>
  </w:style>
  <w:style w:type="paragraph" w:customStyle="1" w:styleId="xl79">
    <w:name w:val="xl79"/>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rsid w:val="004112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41127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41127B"/>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6">
    <w:name w:val="xl86"/>
    <w:basedOn w:val="a"/>
    <w:rsid w:val="0041127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4112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8">
    <w:name w:val="xl88"/>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9">
    <w:name w:val="xl89"/>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0">
    <w:name w:val="xl90"/>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
    <w:rsid w:val="0041127B"/>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3">
    <w:name w:val="xl93"/>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4">
    <w:name w:val="xl94"/>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5">
    <w:name w:val="xl95"/>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6">
    <w:name w:val="xl96"/>
    <w:basedOn w:val="a"/>
    <w:rsid w:val="0041127B"/>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7">
    <w:name w:val="xl97"/>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8">
    <w:name w:val="xl98"/>
    <w:basedOn w:val="a"/>
    <w:rsid w:val="0041127B"/>
    <w:pPr>
      <w:widowControl/>
      <w:spacing w:before="100" w:beforeAutospacing="1" w:after="100" w:afterAutospacing="1"/>
      <w:jc w:val="center"/>
    </w:pPr>
    <w:rPr>
      <w:rFonts w:ascii="宋体" w:eastAsia="宋体" w:hAnsi="宋体" w:cs="宋体"/>
      <w:kern w:val="0"/>
      <w:sz w:val="24"/>
      <w:szCs w:val="24"/>
    </w:rPr>
  </w:style>
  <w:style w:type="paragraph" w:customStyle="1" w:styleId="xl99">
    <w:name w:val="xl99"/>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2">
    <w:name w:val="xl102"/>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3">
    <w:name w:val="xl103"/>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4">
    <w:name w:val="xl104"/>
    <w:basedOn w:val="a"/>
    <w:rsid w:val="0041127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105">
    <w:name w:val="xl105"/>
    <w:basedOn w:val="a"/>
    <w:rsid w:val="0041127B"/>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7">
    <w:name w:val="xl107"/>
    <w:basedOn w:val="a"/>
    <w:rsid w:val="0041127B"/>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8">
    <w:name w:val="xl108"/>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41127B"/>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1">
    <w:name w:val="xl111"/>
    <w:basedOn w:val="a"/>
    <w:rsid w:val="0041127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2">
    <w:name w:val="xl112"/>
    <w:basedOn w:val="a"/>
    <w:rsid w:val="004112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3">
    <w:name w:val="xl113"/>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4">
    <w:name w:val="xl114"/>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5">
    <w:name w:val="xl115"/>
    <w:basedOn w:val="a"/>
    <w:rsid w:val="0041127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6">
    <w:name w:val="xl116"/>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8">
    <w:name w:val="xl118"/>
    <w:basedOn w:val="a"/>
    <w:rsid w:val="0041127B"/>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9">
    <w:name w:val="xl119"/>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20">
    <w:name w:val="xl120"/>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21">
    <w:name w:val="xl121"/>
    <w:basedOn w:val="a"/>
    <w:rsid w:val="0041127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22">
    <w:name w:val="xl122"/>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3">
    <w:name w:val="xl123"/>
    <w:basedOn w:val="a"/>
    <w:rsid w:val="0041127B"/>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4">
    <w:name w:val="xl124"/>
    <w:basedOn w:val="a"/>
    <w:rsid w:val="0041127B"/>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5">
    <w:name w:val="xl125"/>
    <w:basedOn w:val="a"/>
    <w:rsid w:val="0041127B"/>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6">
    <w:name w:val="xl126"/>
    <w:basedOn w:val="a"/>
    <w:rsid w:val="0041127B"/>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7">
    <w:name w:val="xl127"/>
    <w:basedOn w:val="a"/>
    <w:rsid w:val="0041127B"/>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8">
    <w:name w:val="xl128"/>
    <w:basedOn w:val="a"/>
    <w:rsid w:val="0041127B"/>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9">
    <w:name w:val="xl129"/>
    <w:basedOn w:val="a"/>
    <w:rsid w:val="0041127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0">
    <w:name w:val="xl130"/>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2168828">
      <w:bodyDiv w:val="1"/>
      <w:marLeft w:val="0"/>
      <w:marRight w:val="0"/>
      <w:marTop w:val="0"/>
      <w:marBottom w:val="0"/>
      <w:divBdr>
        <w:top w:val="none" w:sz="0" w:space="0" w:color="auto"/>
        <w:left w:val="none" w:sz="0" w:space="0" w:color="auto"/>
        <w:bottom w:val="none" w:sz="0" w:space="0" w:color="auto"/>
        <w:right w:val="none" w:sz="0" w:space="0" w:color="auto"/>
      </w:divBdr>
    </w:div>
    <w:div w:id="71784037">
      <w:bodyDiv w:val="1"/>
      <w:marLeft w:val="0"/>
      <w:marRight w:val="0"/>
      <w:marTop w:val="0"/>
      <w:marBottom w:val="0"/>
      <w:divBdr>
        <w:top w:val="none" w:sz="0" w:space="0" w:color="auto"/>
        <w:left w:val="none" w:sz="0" w:space="0" w:color="auto"/>
        <w:bottom w:val="none" w:sz="0" w:space="0" w:color="auto"/>
        <w:right w:val="none" w:sz="0" w:space="0" w:color="auto"/>
      </w:divBdr>
    </w:div>
    <w:div w:id="394623053">
      <w:bodyDiv w:val="1"/>
      <w:marLeft w:val="0"/>
      <w:marRight w:val="0"/>
      <w:marTop w:val="0"/>
      <w:marBottom w:val="0"/>
      <w:divBdr>
        <w:top w:val="none" w:sz="0" w:space="0" w:color="auto"/>
        <w:left w:val="none" w:sz="0" w:space="0" w:color="auto"/>
        <w:bottom w:val="none" w:sz="0" w:space="0" w:color="auto"/>
        <w:right w:val="none" w:sz="0" w:space="0" w:color="auto"/>
      </w:divBdr>
    </w:div>
    <w:div w:id="447511437">
      <w:bodyDiv w:val="1"/>
      <w:marLeft w:val="0"/>
      <w:marRight w:val="0"/>
      <w:marTop w:val="0"/>
      <w:marBottom w:val="0"/>
      <w:divBdr>
        <w:top w:val="none" w:sz="0" w:space="0" w:color="auto"/>
        <w:left w:val="none" w:sz="0" w:space="0" w:color="auto"/>
        <w:bottom w:val="none" w:sz="0" w:space="0" w:color="auto"/>
        <w:right w:val="none" w:sz="0" w:space="0" w:color="auto"/>
      </w:divBdr>
    </w:div>
    <w:div w:id="833841287">
      <w:bodyDiv w:val="1"/>
      <w:marLeft w:val="0"/>
      <w:marRight w:val="0"/>
      <w:marTop w:val="0"/>
      <w:marBottom w:val="0"/>
      <w:divBdr>
        <w:top w:val="none" w:sz="0" w:space="0" w:color="auto"/>
        <w:left w:val="none" w:sz="0" w:space="0" w:color="auto"/>
        <w:bottom w:val="none" w:sz="0" w:space="0" w:color="auto"/>
        <w:right w:val="none" w:sz="0" w:space="0" w:color="auto"/>
      </w:divBdr>
    </w:div>
    <w:div w:id="903953520">
      <w:bodyDiv w:val="1"/>
      <w:marLeft w:val="0"/>
      <w:marRight w:val="0"/>
      <w:marTop w:val="0"/>
      <w:marBottom w:val="0"/>
      <w:divBdr>
        <w:top w:val="none" w:sz="0" w:space="0" w:color="auto"/>
        <w:left w:val="none" w:sz="0" w:space="0" w:color="auto"/>
        <w:bottom w:val="none" w:sz="0" w:space="0" w:color="auto"/>
        <w:right w:val="none" w:sz="0" w:space="0" w:color="auto"/>
      </w:divBdr>
    </w:div>
    <w:div w:id="1002009188">
      <w:bodyDiv w:val="1"/>
      <w:marLeft w:val="0"/>
      <w:marRight w:val="0"/>
      <w:marTop w:val="0"/>
      <w:marBottom w:val="0"/>
      <w:divBdr>
        <w:top w:val="none" w:sz="0" w:space="0" w:color="auto"/>
        <w:left w:val="none" w:sz="0" w:space="0" w:color="auto"/>
        <w:bottom w:val="none" w:sz="0" w:space="0" w:color="auto"/>
        <w:right w:val="none" w:sz="0" w:space="0" w:color="auto"/>
      </w:divBdr>
    </w:div>
    <w:div w:id="1138301607">
      <w:bodyDiv w:val="1"/>
      <w:marLeft w:val="0"/>
      <w:marRight w:val="0"/>
      <w:marTop w:val="0"/>
      <w:marBottom w:val="0"/>
      <w:divBdr>
        <w:top w:val="none" w:sz="0" w:space="0" w:color="auto"/>
        <w:left w:val="none" w:sz="0" w:space="0" w:color="auto"/>
        <w:bottom w:val="none" w:sz="0" w:space="0" w:color="auto"/>
        <w:right w:val="none" w:sz="0" w:space="0" w:color="auto"/>
      </w:divBdr>
    </w:div>
    <w:div w:id="1292904165">
      <w:bodyDiv w:val="1"/>
      <w:marLeft w:val="0"/>
      <w:marRight w:val="0"/>
      <w:marTop w:val="0"/>
      <w:marBottom w:val="0"/>
      <w:divBdr>
        <w:top w:val="none" w:sz="0" w:space="0" w:color="auto"/>
        <w:left w:val="none" w:sz="0" w:space="0" w:color="auto"/>
        <w:bottom w:val="none" w:sz="0" w:space="0" w:color="auto"/>
        <w:right w:val="none" w:sz="0" w:space="0" w:color="auto"/>
      </w:divBdr>
    </w:div>
    <w:div w:id="1297221028">
      <w:bodyDiv w:val="1"/>
      <w:marLeft w:val="0"/>
      <w:marRight w:val="0"/>
      <w:marTop w:val="0"/>
      <w:marBottom w:val="0"/>
      <w:divBdr>
        <w:top w:val="none" w:sz="0" w:space="0" w:color="auto"/>
        <w:left w:val="none" w:sz="0" w:space="0" w:color="auto"/>
        <w:bottom w:val="none" w:sz="0" w:space="0" w:color="auto"/>
        <w:right w:val="none" w:sz="0" w:space="0" w:color="auto"/>
      </w:divBdr>
    </w:div>
    <w:div w:id="1667974649">
      <w:bodyDiv w:val="1"/>
      <w:marLeft w:val="0"/>
      <w:marRight w:val="0"/>
      <w:marTop w:val="0"/>
      <w:marBottom w:val="0"/>
      <w:divBdr>
        <w:top w:val="none" w:sz="0" w:space="0" w:color="auto"/>
        <w:left w:val="none" w:sz="0" w:space="0" w:color="auto"/>
        <w:bottom w:val="none" w:sz="0" w:space="0" w:color="auto"/>
        <w:right w:val="none" w:sz="0" w:space="0" w:color="auto"/>
      </w:divBdr>
    </w:div>
    <w:div w:id="188548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B9B51-9C41-4FDE-B414-9555A403E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1208</Words>
  <Characters>6890</Characters>
  <Application>Microsoft Office Word</Application>
  <DocSecurity>0</DocSecurity>
  <Lines>57</Lines>
  <Paragraphs>16</Paragraphs>
  <ScaleCrop>false</ScaleCrop>
  <Company>联想中国</Company>
  <LinksUpToDate>false</LinksUpToDate>
  <CharactersWithSpaces>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2017-08-09T01:56:00Z</dcterms:created>
  <dcterms:modified xsi:type="dcterms:W3CDTF">2017-11-22T02:40:00Z</dcterms:modified>
</cp:coreProperties>
</file>